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9BA90" w14:textId="77777777" w:rsidR="00C61FBC" w:rsidRDefault="00C61FBC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</w:p>
    <w:p w14:paraId="3FC72C82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57035D5A" w14:textId="2C98F302" w:rsidR="00844C91" w:rsidRPr="00737960" w:rsidRDefault="00A74735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LAÉRCIO BRUN</w:t>
      </w:r>
    </w:p>
    <w:p w14:paraId="372135A4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1013964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5A797A2F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1514D19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7075A67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6023DC3C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5AC4E5B1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4EAC8B12" w14:textId="62C76F84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A74735">
        <w:rPr>
          <w:rFonts w:ascii="Arial" w:hAnsi="Arial" w:cs="Arial"/>
          <w:bCs/>
          <w:iCs/>
          <w:color w:val="auto"/>
        </w:rPr>
        <w:t>03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A74735">
        <w:rPr>
          <w:rFonts w:ascii="Arial" w:hAnsi="Arial" w:cs="Arial"/>
          <w:bCs/>
          <w:iCs/>
          <w:color w:val="auto"/>
        </w:rPr>
        <w:t>14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A74735">
        <w:rPr>
          <w:rFonts w:ascii="Arial" w:hAnsi="Arial" w:cs="Arial"/>
          <w:bCs/>
          <w:iCs/>
          <w:color w:val="auto"/>
        </w:rPr>
        <w:t>JANEIRO</w:t>
      </w:r>
      <w:r w:rsidR="001E2EF4">
        <w:rPr>
          <w:rFonts w:ascii="Arial" w:hAnsi="Arial" w:cs="Arial"/>
          <w:bCs/>
          <w:iCs/>
          <w:color w:val="auto"/>
        </w:rPr>
        <w:t xml:space="preserve"> DE 202</w:t>
      </w:r>
      <w:r w:rsidR="00A74735">
        <w:rPr>
          <w:rFonts w:ascii="Arial" w:hAnsi="Arial" w:cs="Arial"/>
          <w:bCs/>
          <w:iCs/>
          <w:color w:val="auto"/>
        </w:rPr>
        <w:t>6</w:t>
      </w:r>
      <w:r w:rsidR="001E2EF4">
        <w:rPr>
          <w:rFonts w:ascii="Arial" w:hAnsi="Arial" w:cs="Arial"/>
          <w:bCs/>
          <w:iCs/>
          <w:color w:val="auto"/>
        </w:rPr>
        <w:t>.</w:t>
      </w:r>
    </w:p>
    <w:p w14:paraId="4C600E3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1C0E9500" w14:textId="1C200B49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A74735">
        <w:rPr>
          <w:rFonts w:ascii="Arial" w:hAnsi="Arial" w:cs="Arial"/>
          <w:bCs/>
          <w:iCs/>
          <w:color w:val="auto"/>
        </w:rPr>
        <w:t>ALTERA A REDAÇÃO DO CAPUT DO ARTIGO 3º DA LEI MUNICIPAL N. 2.297/21</w:t>
      </w:r>
      <w:r w:rsidR="00F9394D">
        <w:rPr>
          <w:rFonts w:ascii="Arial" w:hAnsi="Arial" w:cs="Arial"/>
          <w:bCs/>
          <w:iCs/>
          <w:color w:val="auto"/>
        </w:rPr>
        <w:t xml:space="preserve">, </w:t>
      </w:r>
      <w:r w:rsidR="00EC50D1">
        <w:rPr>
          <w:rFonts w:ascii="Arial" w:hAnsi="Arial" w:cs="Arial"/>
          <w:bCs/>
          <w:iCs/>
          <w:color w:val="auto"/>
        </w:rPr>
        <w:t>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7676D0E0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47382433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FD1980F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6C367FE" w14:textId="2E83EA9F" w:rsidR="000456AA" w:rsidRDefault="00E82E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B1109C">
        <w:rPr>
          <w:rFonts w:ascii="Arial" w:hAnsi="Arial" w:cs="Arial"/>
          <w:color w:val="auto"/>
        </w:rPr>
        <w:t xml:space="preserve"> ao Projeto de Lei n. 0</w:t>
      </w:r>
      <w:r w:rsidR="00A74735">
        <w:rPr>
          <w:rFonts w:ascii="Arial" w:hAnsi="Arial" w:cs="Arial"/>
          <w:color w:val="auto"/>
        </w:rPr>
        <w:t>03</w:t>
      </w:r>
      <w:r w:rsidRPr="00737960">
        <w:rPr>
          <w:rFonts w:ascii="Arial" w:hAnsi="Arial" w:cs="Arial"/>
          <w:color w:val="auto"/>
        </w:rPr>
        <w:t xml:space="preserve"> de </w:t>
      </w:r>
      <w:r w:rsidR="00A74735">
        <w:rPr>
          <w:rFonts w:ascii="Arial" w:hAnsi="Arial" w:cs="Arial"/>
          <w:color w:val="auto"/>
        </w:rPr>
        <w:t>14 de Janeiro de 2026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F9394D">
        <w:rPr>
          <w:rFonts w:ascii="Arial" w:hAnsi="Arial" w:cs="Arial"/>
          <w:color w:val="auto"/>
        </w:rPr>
        <w:t xml:space="preserve"> </w:t>
      </w:r>
      <w:r w:rsidR="001E2EF4">
        <w:rPr>
          <w:rFonts w:ascii="Arial" w:hAnsi="Arial" w:cs="Arial"/>
          <w:color w:val="auto"/>
        </w:rPr>
        <w:t>dispõe sobre</w:t>
      </w:r>
      <w:r w:rsidR="00A74735">
        <w:rPr>
          <w:rFonts w:ascii="Arial" w:hAnsi="Arial" w:cs="Arial"/>
          <w:color w:val="auto"/>
        </w:rPr>
        <w:t xml:space="preserve"> incentivo à produção de silagem no Município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01794E60" w14:textId="77777777" w:rsidR="00952F92" w:rsidRPr="00737960" w:rsidRDefault="00952F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25C056D9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ED08F7C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1D666C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CEEFB47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2C8597F9" w14:textId="77777777" w:rsidR="001E2EF4" w:rsidRDefault="001E2EF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372A958F" w14:textId="723D1618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B8535B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562C40A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53</w:t>
      </w:r>
      <w:r w:rsidR="00093099" w:rsidRPr="00737960">
        <w:rPr>
          <w:rFonts w:ascii="Arial" w:hAnsi="Arial" w:cs="Arial"/>
          <w:color w:val="auto"/>
        </w:rPr>
        <w:t>,</w:t>
      </w:r>
      <w:r w:rsidR="00EC50D1">
        <w:rPr>
          <w:rFonts w:ascii="Arial" w:hAnsi="Arial" w:cs="Arial"/>
          <w:color w:val="auto"/>
        </w:rPr>
        <w:t xml:space="preserve"> II,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17D32" w:rsidRPr="00737960">
        <w:rPr>
          <w:rFonts w:ascii="Arial" w:hAnsi="Arial" w:cs="Arial"/>
          <w:color w:val="auto"/>
        </w:rPr>
        <w:t>.</w:t>
      </w:r>
    </w:p>
    <w:p w14:paraId="6907A8BE" w14:textId="77777777" w:rsidR="00952F92" w:rsidRDefault="00952F92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5E17DA1" w14:textId="77777777" w:rsidR="00952F92" w:rsidRDefault="00952F92" w:rsidP="00952F92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Não há qualquer óbice ao </w:t>
      </w:r>
      <w:r w:rsidR="00715013" w:rsidRPr="00737960">
        <w:rPr>
          <w:rFonts w:ascii="Arial" w:hAnsi="Arial" w:cs="Arial"/>
          <w:bCs/>
          <w:iCs/>
          <w:color w:val="auto"/>
        </w:rPr>
        <w:t>Projeto apresentado pelo Poder Executivo</w:t>
      </w:r>
      <w:r>
        <w:rPr>
          <w:rFonts w:ascii="Arial" w:hAnsi="Arial" w:cs="Arial"/>
          <w:bCs/>
          <w:iCs/>
          <w:color w:val="auto"/>
        </w:rPr>
        <w:t>.</w:t>
      </w:r>
    </w:p>
    <w:p w14:paraId="169D65F4" w14:textId="77777777" w:rsidR="00952F92" w:rsidRDefault="00952F92" w:rsidP="00952F92">
      <w:pPr>
        <w:pStyle w:val="Default"/>
        <w:spacing w:line="360" w:lineRule="auto"/>
        <w:ind w:firstLine="3119"/>
        <w:jc w:val="both"/>
      </w:pPr>
    </w:p>
    <w:p w14:paraId="2F5CFAAA" w14:textId="77777777" w:rsidR="00952F92" w:rsidRPr="001E2EF4" w:rsidRDefault="00952F92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>
        <w:t xml:space="preserve"> C</w:t>
      </w:r>
      <w:r w:rsidRPr="001E2EF4">
        <w:rPr>
          <w:rFonts w:ascii="Arial" w:hAnsi="Arial" w:cs="Arial"/>
        </w:rPr>
        <w:t xml:space="preserve">onforme dispõe o artigo 30, I, da Constituição Federal de 1988 </w:t>
      </w:r>
      <w:r w:rsidRPr="001E2EF4">
        <w:rPr>
          <w:rFonts w:ascii="Arial" w:hAnsi="Arial" w:cs="Arial"/>
          <w:i/>
        </w:rPr>
        <w:t>“</w:t>
      </w:r>
      <w:r w:rsidR="00F9394D" w:rsidRPr="001E2EF4">
        <w:rPr>
          <w:rFonts w:ascii="Arial" w:hAnsi="Arial" w:cs="Arial"/>
          <w:i/>
        </w:rPr>
        <w:t>c</w:t>
      </w:r>
      <w:r w:rsidRPr="001E2EF4">
        <w:rPr>
          <w:rFonts w:ascii="Arial" w:hAnsi="Arial" w:cs="Arial"/>
          <w:i/>
        </w:rPr>
        <w:t>ompete aos Municípios legislar sobre assuntos de interesse local”</w:t>
      </w:r>
      <w:r w:rsidRPr="001E2EF4">
        <w:rPr>
          <w:rFonts w:ascii="Arial" w:hAnsi="Arial" w:cs="Arial"/>
        </w:rPr>
        <w:t>.</w:t>
      </w:r>
    </w:p>
    <w:p w14:paraId="1D090801" w14:textId="77777777" w:rsidR="00952F92" w:rsidRPr="001E2EF4" w:rsidRDefault="00952F92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7E84C356" w14:textId="77777777" w:rsidR="009646D7" w:rsidRPr="001E2EF4" w:rsidRDefault="00952F92" w:rsidP="009646D7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E2EF4">
        <w:rPr>
          <w:rFonts w:ascii="Arial" w:hAnsi="Arial" w:cs="Arial"/>
        </w:rPr>
        <w:t xml:space="preserve">No mesmo sentido, o artigo </w:t>
      </w:r>
      <w:r w:rsidR="009646D7" w:rsidRPr="001E2EF4">
        <w:rPr>
          <w:rFonts w:ascii="Arial" w:hAnsi="Arial" w:cs="Arial"/>
        </w:rPr>
        <w:t>76</w:t>
      </w:r>
      <w:r w:rsidRPr="001E2EF4">
        <w:rPr>
          <w:rFonts w:ascii="Arial" w:hAnsi="Arial" w:cs="Arial"/>
        </w:rPr>
        <w:t xml:space="preserve"> da Lei Orgânica do Município de </w:t>
      </w:r>
      <w:r w:rsidR="009646D7" w:rsidRPr="001E2EF4">
        <w:rPr>
          <w:rFonts w:ascii="Arial" w:hAnsi="Arial" w:cs="Arial"/>
        </w:rPr>
        <w:t>Ponte Preta/RS, dispõe que:</w:t>
      </w:r>
    </w:p>
    <w:p w14:paraId="4646A431" w14:textId="77777777" w:rsidR="009646D7" w:rsidRDefault="009646D7" w:rsidP="009646D7">
      <w:pPr>
        <w:pStyle w:val="Default"/>
        <w:spacing w:line="360" w:lineRule="auto"/>
        <w:jc w:val="both"/>
      </w:pPr>
    </w:p>
    <w:p w14:paraId="1F15BFA6" w14:textId="77777777" w:rsidR="009646D7" w:rsidRPr="00A74735" w:rsidRDefault="009646D7" w:rsidP="00F9394D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A74735">
        <w:rPr>
          <w:rFonts w:ascii="Arial" w:hAnsi="Arial" w:cs="Arial"/>
          <w:sz w:val="20"/>
          <w:szCs w:val="20"/>
        </w:rPr>
        <w:t xml:space="preserve">Valendo-se da autonomia e competência assegurada nas Constituições Federal e Estadual, o Município elaborará projetos ou programas de desenvolvimento local, atento aos princípios gerais estabelecidos na Constituição Federal, </w:t>
      </w:r>
      <w:r w:rsidRPr="00A74735">
        <w:rPr>
          <w:rFonts w:ascii="Arial" w:hAnsi="Arial" w:cs="Arial"/>
          <w:i/>
          <w:sz w:val="20"/>
          <w:szCs w:val="20"/>
        </w:rPr>
        <w:t>da atividade econômica</w:t>
      </w:r>
      <w:r w:rsidRPr="00A74735">
        <w:rPr>
          <w:rFonts w:ascii="Arial" w:hAnsi="Arial" w:cs="Arial"/>
          <w:sz w:val="20"/>
          <w:szCs w:val="20"/>
        </w:rPr>
        <w:t xml:space="preserve">, da política urbana, da saúde pública, da assistência social, de educação, da cultura, do desporto, do meio ambiente (...). </w:t>
      </w:r>
    </w:p>
    <w:p w14:paraId="20660099" w14:textId="77777777" w:rsidR="009646D7" w:rsidRDefault="009646D7" w:rsidP="009646D7">
      <w:pPr>
        <w:pStyle w:val="Default"/>
        <w:spacing w:line="360" w:lineRule="auto"/>
        <w:ind w:firstLine="3119"/>
        <w:jc w:val="both"/>
      </w:pPr>
    </w:p>
    <w:p w14:paraId="02552796" w14:textId="77777777" w:rsidR="00D541F2" w:rsidRPr="008926AF" w:rsidRDefault="00D541F2" w:rsidP="00D541F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8926AF">
        <w:rPr>
          <w:rFonts w:ascii="Arial" w:hAnsi="Arial" w:cs="Arial"/>
        </w:rPr>
        <w:t>Nesta mesma linha, a Lei Municipal n. 582/2004, em seu Artigo 2º dispõe que:</w:t>
      </w:r>
    </w:p>
    <w:p w14:paraId="17DC5812" w14:textId="77777777" w:rsidR="00D541F2" w:rsidRPr="008926AF" w:rsidRDefault="00D541F2" w:rsidP="00D541F2">
      <w:pPr>
        <w:pStyle w:val="Default"/>
        <w:ind w:left="3119"/>
        <w:jc w:val="both"/>
        <w:rPr>
          <w:rFonts w:ascii="Arial" w:hAnsi="Arial" w:cs="Arial"/>
          <w:b/>
          <w:bCs/>
          <w:sz w:val="20"/>
          <w:szCs w:val="20"/>
        </w:rPr>
      </w:pPr>
    </w:p>
    <w:p w14:paraId="7B2B7551" w14:textId="77777777" w:rsidR="00D541F2" w:rsidRPr="008926AF" w:rsidRDefault="00D541F2" w:rsidP="00D541F2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8926AF">
        <w:rPr>
          <w:rFonts w:ascii="Arial" w:hAnsi="Arial" w:cs="Arial"/>
          <w:b/>
          <w:bCs/>
          <w:sz w:val="20"/>
          <w:szCs w:val="20"/>
        </w:rPr>
        <w:t>Art. 2º</w:t>
      </w:r>
      <w:r w:rsidRPr="008926AF">
        <w:rPr>
          <w:rFonts w:ascii="Arial" w:hAnsi="Arial" w:cs="Arial"/>
          <w:sz w:val="20"/>
          <w:szCs w:val="20"/>
        </w:rPr>
        <w:t xml:space="preserve"> O Município poderá conceder, mediante prévia demonstração do interesse público, nos termos desta Lei, incentivos sob as diversas formas nela previstos, a empresas industriais, comerciais, de prestação de serviços e agroindustriais, levando em conta a função social decorrente da criação de empregos e renda e a importância para a economia do Município.</w:t>
      </w:r>
    </w:p>
    <w:p w14:paraId="4D409FE8" w14:textId="77777777" w:rsidR="00D541F2" w:rsidRDefault="00D541F2" w:rsidP="00D541F2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3436E4F" w14:textId="395139F3" w:rsidR="00C61FBC" w:rsidRPr="001E2EF4" w:rsidRDefault="00BB05C2" w:rsidP="00C61FBC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E2EF4">
        <w:rPr>
          <w:rFonts w:ascii="Arial" w:hAnsi="Arial" w:cs="Arial"/>
        </w:rPr>
        <w:lastRenderedPageBreak/>
        <w:t>O presente Projeto de Lei visa</w:t>
      </w:r>
      <w:r w:rsidR="00C61FBC" w:rsidRPr="001E2EF4">
        <w:rPr>
          <w:rFonts w:ascii="Arial" w:hAnsi="Arial" w:cs="Arial"/>
        </w:rPr>
        <w:t xml:space="preserve"> estimular</w:t>
      </w:r>
      <w:r w:rsidR="001E2EF4" w:rsidRPr="001E2EF4">
        <w:rPr>
          <w:rFonts w:ascii="Arial" w:hAnsi="Arial" w:cs="Arial"/>
        </w:rPr>
        <w:t xml:space="preserve"> a</w:t>
      </w:r>
      <w:r w:rsidR="00A74735">
        <w:rPr>
          <w:rFonts w:ascii="Arial" w:hAnsi="Arial" w:cs="Arial"/>
        </w:rPr>
        <w:t xml:space="preserve"> produção de silagem no </w:t>
      </w:r>
      <w:r w:rsidR="001E2EF4" w:rsidRPr="001E2EF4">
        <w:rPr>
          <w:rFonts w:ascii="Arial" w:hAnsi="Arial" w:cs="Arial"/>
        </w:rPr>
        <w:t>Município</w:t>
      </w:r>
      <w:r w:rsidR="00C61FBC" w:rsidRPr="001E2EF4">
        <w:rPr>
          <w:rFonts w:ascii="Arial" w:hAnsi="Arial" w:cs="Arial"/>
        </w:rPr>
        <w:t>.</w:t>
      </w:r>
    </w:p>
    <w:p w14:paraId="0CEB9D2D" w14:textId="77777777" w:rsidR="00BB05C2" w:rsidRPr="001E2EF4" w:rsidRDefault="00B1109C" w:rsidP="00C61FBC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E2EF4">
        <w:rPr>
          <w:rFonts w:ascii="Arial" w:hAnsi="Arial" w:cs="Arial"/>
        </w:rPr>
        <w:t xml:space="preserve"> </w:t>
      </w:r>
    </w:p>
    <w:p w14:paraId="505E22F3" w14:textId="77777777" w:rsidR="005E4AFA" w:rsidRPr="001E2EF4" w:rsidRDefault="002B34A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E2EF4">
        <w:rPr>
          <w:rFonts w:ascii="Arial" w:hAnsi="Arial" w:cs="Arial"/>
        </w:rPr>
        <w:t>Assim, em linhas gerais,</w:t>
      </w:r>
      <w:r w:rsidR="00F9394D" w:rsidRPr="001E2EF4">
        <w:rPr>
          <w:rFonts w:ascii="Arial" w:hAnsi="Arial" w:cs="Arial"/>
        </w:rPr>
        <w:t xml:space="preserve"> o Projeto estimula a atividade econômica do Município, estando em </w:t>
      </w:r>
      <w:r w:rsidRPr="001E2EF4">
        <w:rPr>
          <w:rFonts w:ascii="Arial" w:hAnsi="Arial" w:cs="Arial"/>
        </w:rPr>
        <w:t xml:space="preserve">consonância </w:t>
      </w:r>
      <w:r w:rsidR="00514668" w:rsidRPr="001E2EF4">
        <w:rPr>
          <w:rFonts w:ascii="Arial" w:hAnsi="Arial" w:cs="Arial"/>
          <w:bCs/>
          <w:iCs/>
          <w:color w:val="auto"/>
        </w:rPr>
        <w:t>com</w:t>
      </w:r>
      <w:r w:rsidR="00093099" w:rsidRPr="001E2EF4">
        <w:rPr>
          <w:rFonts w:ascii="Arial" w:hAnsi="Arial" w:cs="Arial"/>
          <w:color w:val="auto"/>
        </w:rPr>
        <w:t xml:space="preserve"> as normas</w:t>
      </w:r>
      <w:r w:rsidR="009B47AA" w:rsidRPr="001E2EF4">
        <w:rPr>
          <w:rFonts w:ascii="Arial" w:hAnsi="Arial" w:cs="Arial"/>
          <w:color w:val="auto"/>
        </w:rPr>
        <w:t xml:space="preserve"> constitucionais e com </w:t>
      </w:r>
      <w:r w:rsidR="00762F9E" w:rsidRPr="001E2EF4">
        <w:rPr>
          <w:rFonts w:ascii="Arial" w:hAnsi="Arial" w:cs="Arial"/>
          <w:color w:val="auto"/>
        </w:rPr>
        <w:t>a Lei Orgânica Municipal.</w:t>
      </w:r>
    </w:p>
    <w:p w14:paraId="466FA23D" w14:textId="77777777" w:rsidR="00514668" w:rsidRPr="001E2EF4" w:rsidRDefault="00514668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3AFCF75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AB6986A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5A01FD56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960BC7D" w14:textId="44571F44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Constitucionalidade do Projeto</w:t>
      </w:r>
      <w:r w:rsidR="001E2EF4">
        <w:rPr>
          <w:rFonts w:ascii="Arial" w:hAnsi="Arial" w:cs="Arial"/>
          <w:color w:val="auto"/>
        </w:rPr>
        <w:t xml:space="preserve"> em discussão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2F2BBEA2" w14:textId="77777777" w:rsidR="00514668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C3D21AC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0418EA4" w14:textId="77777777" w:rsidR="00514668" w:rsidRDefault="00514668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E09E42C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1C834779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359BE7A" w14:textId="730FB582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A74735">
        <w:rPr>
          <w:rFonts w:ascii="Arial" w:hAnsi="Arial" w:cs="Arial"/>
          <w:color w:val="auto"/>
        </w:rPr>
        <w:t>16 de Janeiro</w:t>
      </w:r>
      <w:r w:rsidR="009946A7">
        <w:rPr>
          <w:rFonts w:ascii="Arial" w:hAnsi="Arial" w:cs="Arial"/>
          <w:color w:val="auto"/>
        </w:rPr>
        <w:t xml:space="preserve"> </w:t>
      </w:r>
      <w:r w:rsidR="005C3162" w:rsidRPr="00737960">
        <w:rPr>
          <w:rFonts w:ascii="Arial" w:hAnsi="Arial" w:cs="Arial"/>
          <w:color w:val="auto"/>
        </w:rPr>
        <w:t>de 20</w:t>
      </w:r>
      <w:r w:rsidR="009946A7">
        <w:rPr>
          <w:rFonts w:ascii="Arial" w:hAnsi="Arial" w:cs="Arial"/>
          <w:color w:val="auto"/>
        </w:rPr>
        <w:t>2</w:t>
      </w:r>
      <w:r w:rsidR="00A74735">
        <w:rPr>
          <w:rFonts w:ascii="Arial" w:hAnsi="Arial" w:cs="Arial"/>
          <w:color w:val="auto"/>
        </w:rPr>
        <w:t>6</w:t>
      </w:r>
      <w:r w:rsidR="005C3162" w:rsidRPr="00737960">
        <w:rPr>
          <w:rFonts w:ascii="Arial" w:hAnsi="Arial" w:cs="Arial"/>
          <w:color w:val="auto"/>
        </w:rPr>
        <w:t>.</w:t>
      </w:r>
    </w:p>
    <w:p w14:paraId="54ED4023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2CC25542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64D96F3" w14:textId="77777777" w:rsidR="005C3162" w:rsidRPr="00C61FBC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C61FBC">
        <w:rPr>
          <w:rFonts w:ascii="Arial" w:hAnsi="Arial" w:cs="Arial"/>
          <w:b/>
          <w:color w:val="auto"/>
        </w:rPr>
        <w:t>GRAZIELA MARIA FAVRETTO</w:t>
      </w:r>
    </w:p>
    <w:p w14:paraId="59A4B72D" w14:textId="77777777" w:rsidR="00267A14" w:rsidRPr="00C61FBC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C61FBC">
        <w:rPr>
          <w:rFonts w:ascii="Arial" w:hAnsi="Arial" w:cs="Arial"/>
          <w:b/>
          <w:color w:val="auto"/>
        </w:rPr>
        <w:t>OAB/RS 85.193</w:t>
      </w:r>
      <w:r w:rsidR="00267A14" w:rsidRPr="00C61FBC">
        <w:rPr>
          <w:rFonts w:ascii="Arial" w:hAnsi="Arial" w:cs="Arial"/>
          <w:b/>
          <w:color w:val="auto"/>
        </w:rPr>
        <w:t xml:space="preserve"> </w:t>
      </w:r>
    </w:p>
    <w:p w14:paraId="1F141D74" w14:textId="77777777" w:rsidR="00541972" w:rsidRPr="00DD6188" w:rsidRDefault="00267A14" w:rsidP="00DD6188">
      <w:pPr>
        <w:pStyle w:val="Default"/>
        <w:jc w:val="center"/>
        <w:rPr>
          <w:rFonts w:ascii="Arial" w:hAnsi="Arial" w:cs="Arial"/>
          <w:b/>
          <w:color w:val="auto"/>
        </w:rPr>
      </w:pPr>
      <w:r w:rsidRPr="00C61FBC">
        <w:rPr>
          <w:rFonts w:ascii="Arial" w:hAnsi="Arial" w:cs="Arial"/>
          <w:b/>
          <w:color w:val="auto"/>
        </w:rPr>
        <w:t>Assessora Jurídica</w:t>
      </w:r>
      <w:r w:rsidR="009946A7" w:rsidRPr="00C61FBC">
        <w:rPr>
          <w:rFonts w:ascii="Arial" w:hAnsi="Arial" w:cs="Arial"/>
          <w:b/>
          <w:color w:val="auto"/>
        </w:rPr>
        <w:t xml:space="preserve"> Legislativa</w:t>
      </w:r>
    </w:p>
    <w:sectPr w:rsidR="00541972" w:rsidRPr="00DD6188" w:rsidSect="00A74735">
      <w:pgSz w:w="11906" w:h="16838"/>
      <w:pgMar w:top="2977" w:right="1133" w:bottom="22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47711" w14:textId="77777777" w:rsidR="00F84AD3" w:rsidRDefault="00F84AD3" w:rsidP="00093099">
      <w:pPr>
        <w:spacing w:after="0" w:line="240" w:lineRule="auto"/>
      </w:pPr>
      <w:r>
        <w:separator/>
      </w:r>
    </w:p>
  </w:endnote>
  <w:endnote w:type="continuationSeparator" w:id="0">
    <w:p w14:paraId="108DB457" w14:textId="77777777" w:rsidR="00F84AD3" w:rsidRDefault="00F84AD3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2A897" w14:textId="77777777" w:rsidR="00F84AD3" w:rsidRDefault="00F84AD3" w:rsidP="00093099">
      <w:pPr>
        <w:spacing w:after="0" w:line="240" w:lineRule="auto"/>
      </w:pPr>
      <w:r>
        <w:separator/>
      </w:r>
    </w:p>
  </w:footnote>
  <w:footnote w:type="continuationSeparator" w:id="0">
    <w:p w14:paraId="52FB0F69" w14:textId="77777777" w:rsidR="00F84AD3" w:rsidRDefault="00F84AD3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6124C"/>
    <w:rsid w:val="00093099"/>
    <w:rsid w:val="001347BB"/>
    <w:rsid w:val="001D7204"/>
    <w:rsid w:val="001E2EF4"/>
    <w:rsid w:val="00203C94"/>
    <w:rsid w:val="00267899"/>
    <w:rsid w:val="00267A14"/>
    <w:rsid w:val="002B34AA"/>
    <w:rsid w:val="003E0E48"/>
    <w:rsid w:val="0040292F"/>
    <w:rsid w:val="00457848"/>
    <w:rsid w:val="004E5883"/>
    <w:rsid w:val="004F0990"/>
    <w:rsid w:val="00514668"/>
    <w:rsid w:val="00517422"/>
    <w:rsid w:val="00541972"/>
    <w:rsid w:val="0057304F"/>
    <w:rsid w:val="00586E9D"/>
    <w:rsid w:val="005C3162"/>
    <w:rsid w:val="005E4AFA"/>
    <w:rsid w:val="00632FDB"/>
    <w:rsid w:val="0065183F"/>
    <w:rsid w:val="006A14A1"/>
    <w:rsid w:val="00702B4D"/>
    <w:rsid w:val="00715013"/>
    <w:rsid w:val="00737960"/>
    <w:rsid w:val="00762F9E"/>
    <w:rsid w:val="007D5AC6"/>
    <w:rsid w:val="007D5F75"/>
    <w:rsid w:val="008174F0"/>
    <w:rsid w:val="00844C91"/>
    <w:rsid w:val="0085797F"/>
    <w:rsid w:val="008C14C6"/>
    <w:rsid w:val="008E771D"/>
    <w:rsid w:val="00902711"/>
    <w:rsid w:val="00952F92"/>
    <w:rsid w:val="009646D7"/>
    <w:rsid w:val="009903F1"/>
    <w:rsid w:val="009946A7"/>
    <w:rsid w:val="009A0ADA"/>
    <w:rsid w:val="009B47AA"/>
    <w:rsid w:val="009D27B2"/>
    <w:rsid w:val="00A230FB"/>
    <w:rsid w:val="00A239D2"/>
    <w:rsid w:val="00A74735"/>
    <w:rsid w:val="00AC07B0"/>
    <w:rsid w:val="00AE76CB"/>
    <w:rsid w:val="00B1109C"/>
    <w:rsid w:val="00BB05C2"/>
    <w:rsid w:val="00C61FBC"/>
    <w:rsid w:val="00D11CC4"/>
    <w:rsid w:val="00D541F2"/>
    <w:rsid w:val="00DD4CE9"/>
    <w:rsid w:val="00DD6188"/>
    <w:rsid w:val="00DE419D"/>
    <w:rsid w:val="00E1434A"/>
    <w:rsid w:val="00E82E92"/>
    <w:rsid w:val="00E94DF4"/>
    <w:rsid w:val="00EC50D1"/>
    <w:rsid w:val="00F84AD3"/>
    <w:rsid w:val="00F9394D"/>
    <w:rsid w:val="00FC76D1"/>
    <w:rsid w:val="00FE1DE7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4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1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09C"/>
  </w:style>
  <w:style w:type="paragraph" w:styleId="Rodap">
    <w:name w:val="footer"/>
    <w:basedOn w:val="Normal"/>
    <w:link w:val="RodapChar"/>
    <w:uiPriority w:val="99"/>
    <w:unhideWhenUsed/>
    <w:rsid w:val="00B1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09C"/>
  </w:style>
  <w:style w:type="paragraph" w:styleId="Textodebalo">
    <w:name w:val="Balloon Text"/>
    <w:basedOn w:val="Normal"/>
    <w:link w:val="TextodebaloChar"/>
    <w:uiPriority w:val="99"/>
    <w:semiHidden/>
    <w:unhideWhenUsed/>
    <w:rsid w:val="0013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1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09C"/>
  </w:style>
  <w:style w:type="paragraph" w:styleId="Rodap">
    <w:name w:val="footer"/>
    <w:basedOn w:val="Normal"/>
    <w:link w:val="RodapChar"/>
    <w:uiPriority w:val="99"/>
    <w:unhideWhenUsed/>
    <w:rsid w:val="00B11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09C"/>
  </w:style>
  <w:style w:type="paragraph" w:styleId="Textodebalo">
    <w:name w:val="Balloon Text"/>
    <w:basedOn w:val="Normal"/>
    <w:link w:val="TextodebaloChar"/>
    <w:uiPriority w:val="99"/>
    <w:semiHidden/>
    <w:unhideWhenUsed/>
    <w:rsid w:val="0013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2026-01-19T13:06:00Z</cp:lastPrinted>
  <dcterms:created xsi:type="dcterms:W3CDTF">2026-01-19T13:06:00Z</dcterms:created>
  <dcterms:modified xsi:type="dcterms:W3CDTF">2026-01-19T13:06:00Z</dcterms:modified>
</cp:coreProperties>
</file>